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>Der Krieg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68"/>
          <w:w w:val="140"/>
          <w:sz w:val="32"/>
        </w:rPr>
        <w:t> </w:t>
      </w:r>
      <w:r>
        <w:rPr>
          <w:rFonts w:ascii="Trebuchet MS" w:hAnsi="Trebuchet MS"/>
          <w:b/>
          <w:color w:val="231F20"/>
          <w:w w:val="110"/>
          <w:sz w:val="32"/>
        </w:rPr>
        <w:t>Krigen</w:t>
      </w:r>
    </w:p>
    <w:p>
      <w:pPr>
        <w:pStyle w:val="BodyText"/>
        <w:spacing w:before="4"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der Soldat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soldaten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die Nazis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nazistene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die Waffe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våpenet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die Pistole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pistolen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das Gewehr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geværet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zu überfallen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å overfalle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zu töten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å drepe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der /die Tote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den døde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zu ermorden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myrde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der/die Ermordete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den myrdede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zu sterben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dø</w:t>
            </w:r>
          </w:p>
        </w:tc>
      </w:tr>
      <w:tr>
        <w:trPr>
          <w:trHeight w:val="121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5"/>
              <w:ind w:left="0"/>
              <w:rPr>
                <w:rFonts w:ascii="Trebuchet MS"/>
                <w:b/>
                <w:sz w:val="39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color w:val="231F20"/>
                <w:sz w:val="24"/>
              </w:rPr>
              <w:t>das Konzentrationslager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konsentrasjonsleiren</w:t>
            </w:r>
          </w:p>
          <w:p>
            <w:pPr>
              <w:pStyle w:val="TableParagraph"/>
              <w:spacing w:line="290" w:lineRule="auto" w:before="62"/>
              <w:ind w:right="442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(Auschwitz,</w:t>
            </w:r>
            <w:r>
              <w:rPr>
                <w:color w:val="231F20"/>
                <w:spacing w:val="-39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Sachsenhausen,</w:t>
            </w:r>
            <w:r>
              <w:rPr>
                <w:color w:val="231F20"/>
                <w:spacing w:val="-39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Birkenau,</w:t>
            </w:r>
            <w:r>
              <w:rPr>
                <w:color w:val="231F20"/>
                <w:spacing w:val="-39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Bergen- Belsen, Neuengamme, Westerbork,</w:t>
            </w:r>
            <w:r>
              <w:rPr>
                <w:color w:val="231F20"/>
                <w:spacing w:val="-43"/>
                <w:w w:val="95"/>
                <w:sz w:val="24"/>
              </w:rPr>
              <w:t> </w:t>
            </w:r>
            <w:r>
              <w:rPr>
                <w:color w:val="231F20"/>
                <w:w w:val="95"/>
                <w:sz w:val="24"/>
              </w:rPr>
              <w:t>Dachau)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Ruine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ruinen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Grab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graven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Versteck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gjemmestedet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zu flüchten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flykte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zu fliehen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rømme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zu verhaften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arrestere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zu kämpfen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kjempe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Bombe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bomben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Gefängnis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fengselet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5"/>
        <w:rPr>
          <w:rFonts w:ascii="Trebuchet MS"/>
          <w:b/>
          <w:sz w:val="21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4.568234pt" to="535.7485pt,14.568234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</w:rPr>
        <w:t>Servus!   ·   Temaordlister </w:t>
      </w:r>
      <w:r>
        <w:rPr>
          <w:color w:val="58595B"/>
          <w:spacing w:val="11"/>
        </w:rPr>
        <w:t> </w:t>
      </w:r>
      <w:r>
        <w:rPr>
          <w:color w:val="58595B"/>
        </w:rPr>
        <w:t>·</w:t>
      </w:r>
      <w:r>
        <w:rPr>
          <w:color w:val="58595B"/>
          <w:spacing w:val="28"/>
        </w:rPr>
        <w:t> </w:t>
      </w:r>
      <w:r>
        <w:rPr>
          <w:color w:val="58595B"/>
        </w:rPr>
        <w:t>Bokmål</w:t>
        <w:tab/>
        <w:t>©</w:t>
      </w:r>
      <w:r>
        <w:rPr>
          <w:color w:val="58595B"/>
          <w:spacing w:val="25"/>
        </w:rPr>
        <w:t> </w:t>
      </w:r>
      <w:r>
        <w:rPr>
          <w:color w:val="58595B"/>
        </w:rPr>
        <w:t>Vigmostad</w:t>
      </w:r>
      <w:r>
        <w:rPr>
          <w:color w:val="58595B"/>
          <w:spacing w:val="24"/>
        </w:rPr>
        <w:t> </w:t>
      </w:r>
      <w:r>
        <w:rPr>
          <w:color w:val="58595B"/>
        </w:rPr>
        <w:t>&amp;</w:t>
      </w:r>
      <w:r>
        <w:rPr>
          <w:color w:val="58595B"/>
          <w:spacing w:val="25"/>
        </w:rPr>
        <w:t> </w:t>
      </w:r>
      <w:r>
        <w:rPr>
          <w:color w:val="58595B"/>
        </w:rPr>
        <w:t>Bjørke</w:t>
      </w:r>
      <w:r>
        <w:rPr>
          <w:color w:val="58595B"/>
          <w:spacing w:val="24"/>
        </w:rPr>
        <w:t> </w:t>
      </w:r>
      <w:r>
        <w:rPr>
          <w:color w:val="58595B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98"/>
      <w:ind w:left="112"/>
    </w:pPr>
    <w:rPr>
      <w:rFonts w:ascii="Book Antiqua" w:hAnsi="Book Antiqua" w:eastAsia="Book Antiqua" w:cs="Book Antiqu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2018-11-08T14:39:53Z</dcterms:created>
  <dcterms:modified xsi:type="dcterms:W3CDTF">2018-11-08T14:39:53Z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