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0" w:lineRule="exact"/>
        <w:ind w:left="90"/>
        <w:rPr>
          <w:rFonts w:ascii="Times New Roman"/>
          <w:sz w:val="4"/>
        </w:rPr>
      </w:pPr>
      <w:r>
        <w:rPr>
          <w:rFonts w:ascii="Times New Roman"/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ffc60a">
              <v:stroke dashstyle="solid"/>
            </v:line>
          </v:group>
        </w:pict>
      </w:r>
      <w:r>
        <w:rPr>
          <w:rFonts w:ascii="Times New Roman"/>
          <w:position w:val="0"/>
          <w:sz w:val="4"/>
        </w:rPr>
      </w:r>
    </w:p>
    <w:p>
      <w:pPr>
        <w:pStyle w:val="Heading1"/>
      </w:pPr>
      <w:r>
        <w:rPr>
          <w:color w:val="231F20"/>
          <w:w w:val="105"/>
        </w:rPr>
        <w:t>Guten Appetit!</w:t>
      </w:r>
    </w:p>
    <w:p>
      <w:pPr>
        <w:pStyle w:val="BodyText"/>
        <w:spacing w:before="11"/>
        <w:rPr>
          <w:rFonts w:ascii="Calibri"/>
          <w:b/>
          <w:sz w:val="26"/>
        </w:rPr>
      </w:pPr>
    </w:p>
    <w:p>
      <w:pPr>
        <w:pStyle w:val="BodyText"/>
        <w:spacing w:line="340" w:lineRule="auto"/>
        <w:ind w:left="450" w:right="107"/>
      </w:pPr>
      <w:r>
        <w:rPr>
          <w:color w:val="231F20"/>
        </w:rPr>
        <w:t>Die</w:t>
      </w:r>
      <w:r>
        <w:rPr>
          <w:color w:val="231F20"/>
          <w:spacing w:val="-24"/>
        </w:rPr>
        <w:t> </w:t>
      </w:r>
      <w:r>
        <w:rPr>
          <w:color w:val="231F20"/>
        </w:rPr>
        <w:t>deutsche</w:t>
      </w:r>
      <w:r>
        <w:rPr>
          <w:color w:val="231F20"/>
          <w:spacing w:val="-24"/>
        </w:rPr>
        <w:t> </w:t>
      </w:r>
      <w:r>
        <w:rPr>
          <w:color w:val="231F20"/>
        </w:rPr>
        <w:t>Küche</w:t>
      </w:r>
      <w:r>
        <w:rPr>
          <w:color w:val="231F20"/>
          <w:spacing w:val="-23"/>
        </w:rPr>
        <w:t> </w:t>
      </w:r>
      <w:r>
        <w:rPr>
          <w:color w:val="231F20"/>
        </w:rPr>
        <w:t>ist</w:t>
      </w:r>
      <w:r>
        <w:rPr>
          <w:color w:val="231F20"/>
          <w:spacing w:val="-24"/>
        </w:rPr>
        <w:t> </w:t>
      </w:r>
      <w:r>
        <w:rPr>
          <w:color w:val="231F20"/>
        </w:rPr>
        <w:t>vielleicht</w:t>
      </w:r>
      <w:r>
        <w:rPr>
          <w:color w:val="231F20"/>
          <w:spacing w:val="-23"/>
        </w:rPr>
        <w:t> </w:t>
      </w:r>
      <w:r>
        <w:rPr>
          <w:color w:val="231F20"/>
        </w:rPr>
        <w:t>nicht</w:t>
      </w:r>
      <w:r>
        <w:rPr>
          <w:color w:val="231F20"/>
          <w:spacing w:val="-24"/>
        </w:rPr>
        <w:t> </w:t>
      </w:r>
      <w:r>
        <w:rPr>
          <w:color w:val="231F20"/>
        </w:rPr>
        <w:t>die</w:t>
      </w:r>
      <w:r>
        <w:rPr>
          <w:color w:val="231F20"/>
          <w:spacing w:val="-23"/>
        </w:rPr>
        <w:t> </w:t>
      </w:r>
      <w:r>
        <w:rPr>
          <w:color w:val="231F20"/>
        </w:rPr>
        <w:t>beste</w:t>
      </w:r>
      <w:r>
        <w:rPr>
          <w:color w:val="231F20"/>
          <w:spacing w:val="-24"/>
        </w:rPr>
        <w:t> </w:t>
      </w:r>
      <w:r>
        <w:rPr>
          <w:color w:val="231F20"/>
        </w:rPr>
        <w:t>der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Welt,</w:t>
      </w:r>
      <w:r>
        <w:rPr>
          <w:color w:val="231F20"/>
          <w:spacing w:val="-23"/>
        </w:rPr>
        <w:t> </w:t>
      </w:r>
      <w:r>
        <w:rPr>
          <w:color w:val="231F20"/>
        </w:rPr>
        <w:t>aber</w:t>
      </w:r>
      <w:r>
        <w:rPr>
          <w:color w:val="231F20"/>
          <w:spacing w:val="-24"/>
        </w:rPr>
        <w:t> </w:t>
      </w:r>
      <w:r>
        <w:rPr>
          <w:color w:val="231F20"/>
        </w:rPr>
        <w:t>sie</w:t>
      </w:r>
      <w:r>
        <w:rPr>
          <w:color w:val="231F20"/>
          <w:spacing w:val="-23"/>
        </w:rPr>
        <w:t> </w:t>
      </w:r>
      <w:r>
        <w:rPr>
          <w:color w:val="231F20"/>
        </w:rPr>
        <w:t>ist</w:t>
      </w:r>
      <w:r>
        <w:rPr>
          <w:color w:val="231F20"/>
          <w:spacing w:val="-24"/>
        </w:rPr>
        <w:t> </w:t>
      </w:r>
      <w:r>
        <w:rPr>
          <w:color w:val="231F20"/>
        </w:rPr>
        <w:t>reichhaltig</w:t>
      </w:r>
      <w:r>
        <w:rPr>
          <w:color w:val="231F20"/>
          <w:spacing w:val="-23"/>
        </w:rPr>
        <w:t> </w:t>
      </w:r>
      <w:r>
        <w:rPr>
          <w:color w:val="231F20"/>
        </w:rPr>
        <w:t>und</w:t>
      </w:r>
      <w:r>
        <w:rPr>
          <w:color w:val="231F20"/>
          <w:spacing w:val="-24"/>
        </w:rPr>
        <w:t> </w:t>
      </w:r>
      <w:r>
        <w:rPr>
          <w:color w:val="231F20"/>
        </w:rPr>
        <w:t>variiert. Das typisch „deutsche“ Essen gibt es genausowenig, wie das Englische, Französische oder Italienische.</w:t>
      </w:r>
      <w:r>
        <w:rPr>
          <w:color w:val="231F20"/>
          <w:spacing w:val="-21"/>
        </w:rPr>
        <w:t> </w:t>
      </w:r>
      <w:r>
        <w:rPr>
          <w:color w:val="231F20"/>
        </w:rPr>
        <w:t>Aber</w:t>
      </w:r>
      <w:r>
        <w:rPr>
          <w:color w:val="231F20"/>
          <w:spacing w:val="-21"/>
        </w:rPr>
        <w:t> </w:t>
      </w:r>
      <w:r>
        <w:rPr>
          <w:color w:val="231F20"/>
        </w:rPr>
        <w:t>jede</w:t>
      </w:r>
      <w:r>
        <w:rPr>
          <w:color w:val="231F20"/>
          <w:spacing w:val="-21"/>
        </w:rPr>
        <w:t> </w:t>
      </w:r>
      <w:r>
        <w:rPr>
          <w:color w:val="231F20"/>
        </w:rPr>
        <w:t>Landschaft</w:t>
      </w:r>
      <w:r>
        <w:rPr>
          <w:color w:val="231F20"/>
          <w:spacing w:val="-21"/>
        </w:rPr>
        <w:t> </w:t>
      </w:r>
      <w:r>
        <w:rPr>
          <w:color w:val="231F20"/>
        </w:rPr>
        <w:t>und</w:t>
      </w:r>
      <w:r>
        <w:rPr>
          <w:color w:val="231F20"/>
          <w:spacing w:val="-21"/>
        </w:rPr>
        <w:t> </w:t>
      </w:r>
      <w:r>
        <w:rPr>
          <w:color w:val="231F20"/>
        </w:rPr>
        <w:t>jedes</w:t>
      </w:r>
      <w:r>
        <w:rPr>
          <w:color w:val="231F20"/>
          <w:spacing w:val="-21"/>
        </w:rPr>
        <w:t> </w:t>
      </w:r>
      <w:r>
        <w:rPr>
          <w:color w:val="231F20"/>
        </w:rPr>
        <w:t>Bundesland</w:t>
      </w:r>
      <w:r>
        <w:rPr>
          <w:color w:val="231F20"/>
          <w:spacing w:val="-21"/>
        </w:rPr>
        <w:t> </w:t>
      </w:r>
      <w:r>
        <w:rPr>
          <w:color w:val="231F20"/>
        </w:rPr>
        <w:t>hat</w:t>
      </w:r>
      <w:r>
        <w:rPr>
          <w:color w:val="231F20"/>
          <w:spacing w:val="-21"/>
        </w:rPr>
        <w:t> </w:t>
      </w:r>
      <w:r>
        <w:rPr>
          <w:color w:val="231F20"/>
        </w:rPr>
        <w:t>eigene</w:t>
      </w:r>
      <w:r>
        <w:rPr>
          <w:color w:val="231F20"/>
          <w:spacing w:val="-21"/>
        </w:rPr>
        <w:t> </w:t>
      </w:r>
      <w:r>
        <w:rPr>
          <w:color w:val="231F20"/>
        </w:rPr>
        <w:t>Spezialitäten,</w:t>
      </w:r>
      <w:r>
        <w:rPr>
          <w:color w:val="231F20"/>
          <w:spacing w:val="-21"/>
        </w:rPr>
        <w:t> </w:t>
      </w:r>
      <w:r>
        <w:rPr>
          <w:color w:val="231F20"/>
        </w:rPr>
        <w:t>die</w:t>
      </w:r>
      <w:r>
        <w:rPr>
          <w:color w:val="231F20"/>
          <w:spacing w:val="-21"/>
        </w:rPr>
        <w:t> </w:t>
      </w:r>
      <w:r>
        <w:rPr>
          <w:color w:val="231F20"/>
        </w:rPr>
        <w:t>man im</w:t>
      </w:r>
      <w:r>
        <w:rPr>
          <w:color w:val="231F20"/>
          <w:spacing w:val="-21"/>
        </w:rPr>
        <w:t> </w:t>
      </w:r>
      <w:r>
        <w:rPr>
          <w:color w:val="231F20"/>
        </w:rPr>
        <w:t>ganzen</w:t>
      </w:r>
      <w:r>
        <w:rPr>
          <w:color w:val="231F20"/>
          <w:spacing w:val="-21"/>
        </w:rPr>
        <w:t> </w:t>
      </w:r>
      <w:r>
        <w:rPr>
          <w:color w:val="231F20"/>
        </w:rPr>
        <w:t>Land</w:t>
      </w:r>
      <w:r>
        <w:rPr>
          <w:color w:val="231F20"/>
          <w:spacing w:val="-21"/>
        </w:rPr>
        <w:t> </w:t>
      </w:r>
      <w:r>
        <w:rPr>
          <w:color w:val="231F20"/>
        </w:rPr>
        <w:t>mag.</w:t>
      </w:r>
      <w:r>
        <w:rPr>
          <w:color w:val="231F20"/>
          <w:spacing w:val="-21"/>
        </w:rPr>
        <w:t> </w:t>
      </w:r>
      <w:r>
        <w:rPr>
          <w:color w:val="231F20"/>
        </w:rPr>
        <w:t>Die</w:t>
      </w:r>
      <w:r>
        <w:rPr>
          <w:color w:val="231F20"/>
          <w:spacing w:val="-21"/>
        </w:rPr>
        <w:t> </w:t>
      </w:r>
      <w:r>
        <w:rPr>
          <w:color w:val="231F20"/>
        </w:rPr>
        <w:t>Weißwurst,</w:t>
      </w:r>
      <w:r>
        <w:rPr>
          <w:color w:val="231F20"/>
          <w:spacing w:val="-20"/>
        </w:rPr>
        <w:t> </w:t>
      </w:r>
      <w:r>
        <w:rPr>
          <w:color w:val="231F20"/>
        </w:rPr>
        <w:t>zum</w:t>
      </w:r>
      <w:r>
        <w:rPr>
          <w:color w:val="231F20"/>
          <w:spacing w:val="-21"/>
        </w:rPr>
        <w:t> </w:t>
      </w:r>
      <w:r>
        <w:rPr>
          <w:color w:val="231F20"/>
        </w:rPr>
        <w:t>Beispiel</w:t>
      </w:r>
      <w:r>
        <w:rPr>
          <w:color w:val="231F20"/>
          <w:spacing w:val="-21"/>
        </w:rPr>
        <w:t> </w:t>
      </w:r>
      <w:r>
        <w:rPr>
          <w:color w:val="231F20"/>
        </w:rPr>
        <w:t>ist</w:t>
      </w:r>
      <w:r>
        <w:rPr>
          <w:color w:val="231F20"/>
          <w:spacing w:val="-21"/>
        </w:rPr>
        <w:t> </w:t>
      </w:r>
      <w:r>
        <w:rPr>
          <w:color w:val="231F20"/>
        </w:rPr>
        <w:t>in</w:t>
      </w:r>
      <w:r>
        <w:rPr>
          <w:color w:val="231F20"/>
          <w:spacing w:val="-21"/>
        </w:rPr>
        <w:t> </w:t>
      </w:r>
      <w:r>
        <w:rPr>
          <w:color w:val="231F20"/>
        </w:rPr>
        <w:t>München</w:t>
      </w:r>
      <w:r>
        <w:rPr>
          <w:color w:val="231F20"/>
          <w:spacing w:val="-20"/>
        </w:rPr>
        <w:t> </w:t>
      </w:r>
      <w:r>
        <w:rPr>
          <w:color w:val="231F20"/>
        </w:rPr>
        <w:t>und</w:t>
      </w:r>
      <w:r>
        <w:rPr>
          <w:color w:val="231F20"/>
          <w:spacing w:val="-21"/>
        </w:rPr>
        <w:t> </w:t>
      </w:r>
      <w:r>
        <w:rPr>
          <w:color w:val="231F20"/>
        </w:rPr>
        <w:t>Bayern</w:t>
      </w:r>
      <w:r>
        <w:rPr>
          <w:color w:val="231F20"/>
          <w:spacing w:val="-21"/>
        </w:rPr>
        <w:t> </w:t>
      </w:r>
      <w:r>
        <w:rPr>
          <w:color w:val="231F20"/>
        </w:rPr>
        <w:t>sehr</w:t>
      </w:r>
      <w:r>
        <w:rPr>
          <w:color w:val="231F20"/>
          <w:spacing w:val="-21"/>
        </w:rPr>
        <w:t> </w:t>
      </w:r>
      <w:r>
        <w:rPr>
          <w:color w:val="231F20"/>
        </w:rPr>
        <w:t>beliebt, </w:t>
      </w:r>
      <w:r>
        <w:rPr>
          <w:color w:val="231F20"/>
          <w:w w:val="95"/>
        </w:rPr>
        <w:t>während man in Schwaben, im Bundesland Baden-Württemberg, Teigwaren wie Spätzle und </w:t>
      </w:r>
      <w:r>
        <w:rPr>
          <w:color w:val="231F20"/>
        </w:rPr>
        <w:t>Maultaschen (mit Hackfleisch gefüllte Teigtaschen) besonders gern isst. Thüringen ist für seine Rostbratwurst, die Stadt Lübeck in Schleswig-Holstein für Marzipan und die Stadt Dresden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Sachsenfür</w:t>
      </w:r>
      <w:r>
        <w:rPr>
          <w:color w:val="231F20"/>
          <w:spacing w:val="-16"/>
        </w:rPr>
        <w:t> </w:t>
      </w:r>
      <w:r>
        <w:rPr>
          <w:color w:val="231F20"/>
        </w:rPr>
        <w:t>den</w:t>
      </w:r>
      <w:r>
        <w:rPr>
          <w:color w:val="231F20"/>
          <w:spacing w:val="-15"/>
        </w:rPr>
        <w:t> </w:t>
      </w:r>
      <w:r>
        <w:rPr>
          <w:color w:val="231F20"/>
        </w:rPr>
        <w:t>Christstollen</w:t>
      </w:r>
      <w:r>
        <w:rPr>
          <w:color w:val="231F20"/>
          <w:spacing w:val="-15"/>
        </w:rPr>
        <w:t> </w:t>
      </w:r>
      <w:r>
        <w:rPr>
          <w:color w:val="231F20"/>
        </w:rPr>
        <w:t>(einen</w:t>
      </w:r>
      <w:r>
        <w:rPr>
          <w:color w:val="231F20"/>
          <w:spacing w:val="-16"/>
        </w:rPr>
        <w:t> </w:t>
      </w:r>
      <w:r>
        <w:rPr>
          <w:color w:val="231F20"/>
        </w:rPr>
        <w:t>leckeren</w:t>
      </w:r>
      <w:r>
        <w:rPr>
          <w:color w:val="231F20"/>
          <w:spacing w:val="-15"/>
        </w:rPr>
        <w:t> </w:t>
      </w:r>
      <w:r>
        <w:rPr>
          <w:color w:val="231F20"/>
        </w:rPr>
        <w:t>Weihnachtskuchen)</w:t>
      </w:r>
      <w:r>
        <w:rPr>
          <w:color w:val="231F20"/>
          <w:spacing w:val="-16"/>
        </w:rPr>
        <w:t> </w:t>
      </w:r>
      <w:r>
        <w:rPr>
          <w:color w:val="231F20"/>
        </w:rPr>
        <w:t>bekannt.</w:t>
      </w:r>
    </w:p>
    <w:p>
      <w:pPr>
        <w:pStyle w:val="BodyText"/>
        <w:spacing w:line="340" w:lineRule="auto" w:before="230"/>
        <w:ind w:left="450" w:right="185"/>
      </w:pPr>
      <w:r>
        <w:rPr>
          <w:color w:val="231F20"/>
        </w:rPr>
        <w:t>Der</w:t>
      </w:r>
      <w:r>
        <w:rPr>
          <w:color w:val="231F20"/>
          <w:spacing w:val="-34"/>
        </w:rPr>
        <w:t> </w:t>
      </w:r>
      <w:r>
        <w:rPr>
          <w:color w:val="231F20"/>
        </w:rPr>
        <w:t>Tourismus</w:t>
      </w:r>
      <w:r>
        <w:rPr>
          <w:color w:val="231F20"/>
          <w:spacing w:val="-34"/>
        </w:rPr>
        <w:t> </w:t>
      </w:r>
      <w:r>
        <w:rPr>
          <w:color w:val="231F20"/>
        </w:rPr>
        <w:t>und</w:t>
      </w:r>
      <w:r>
        <w:rPr>
          <w:color w:val="231F20"/>
          <w:spacing w:val="-33"/>
        </w:rPr>
        <w:t> </w:t>
      </w:r>
      <w:r>
        <w:rPr>
          <w:color w:val="231F20"/>
        </w:rPr>
        <w:t>die</w:t>
      </w:r>
      <w:r>
        <w:rPr>
          <w:color w:val="231F20"/>
          <w:spacing w:val="-34"/>
        </w:rPr>
        <w:t> </w:t>
      </w:r>
      <w:r>
        <w:rPr>
          <w:color w:val="231F20"/>
        </w:rPr>
        <w:t>vielen</w:t>
      </w:r>
      <w:r>
        <w:rPr>
          <w:color w:val="231F20"/>
          <w:spacing w:val="-33"/>
        </w:rPr>
        <w:t> </w:t>
      </w:r>
      <w:r>
        <w:rPr>
          <w:color w:val="231F20"/>
        </w:rPr>
        <w:t>ausländischen</w:t>
      </w:r>
      <w:r>
        <w:rPr>
          <w:color w:val="231F20"/>
          <w:spacing w:val="-34"/>
        </w:rPr>
        <w:t> </w:t>
      </w:r>
      <w:r>
        <w:rPr>
          <w:color w:val="231F20"/>
        </w:rPr>
        <w:t>Einwohner</w:t>
      </w:r>
      <w:r>
        <w:rPr>
          <w:color w:val="231F20"/>
          <w:spacing w:val="-34"/>
        </w:rPr>
        <w:t> </w:t>
      </w:r>
      <w:r>
        <w:rPr>
          <w:color w:val="231F20"/>
        </w:rPr>
        <w:t>in</w:t>
      </w:r>
      <w:r>
        <w:rPr>
          <w:color w:val="231F20"/>
          <w:spacing w:val="-33"/>
        </w:rPr>
        <w:t> </w:t>
      </w:r>
      <w:r>
        <w:rPr>
          <w:color w:val="231F20"/>
        </w:rPr>
        <w:t>Deutschland</w:t>
      </w:r>
      <w:r>
        <w:rPr>
          <w:color w:val="231F20"/>
          <w:spacing w:val="-34"/>
        </w:rPr>
        <w:t> </w:t>
      </w:r>
      <w:r>
        <w:rPr>
          <w:color w:val="231F20"/>
        </w:rPr>
        <w:t>haben</w:t>
      </w:r>
      <w:r>
        <w:rPr>
          <w:color w:val="231F20"/>
          <w:spacing w:val="-33"/>
        </w:rPr>
        <w:t> </w:t>
      </w:r>
      <w:r>
        <w:rPr>
          <w:color w:val="231F20"/>
        </w:rPr>
        <w:t>dazu</w:t>
      </w:r>
      <w:r>
        <w:rPr>
          <w:color w:val="231F20"/>
          <w:spacing w:val="-34"/>
        </w:rPr>
        <w:t> </w:t>
      </w:r>
      <w:r>
        <w:rPr>
          <w:color w:val="231F20"/>
        </w:rPr>
        <w:t>geführt, dass es viele Restaurants von zum Beispiel Italienern, Griechen, Türken, Jugoslaven, Chinesen</w:t>
      </w:r>
      <w:r>
        <w:rPr>
          <w:color w:val="231F20"/>
          <w:spacing w:val="-14"/>
        </w:rPr>
        <w:t> </w:t>
      </w:r>
      <w:r>
        <w:rPr>
          <w:color w:val="231F20"/>
        </w:rPr>
        <w:t>und</w:t>
      </w:r>
      <w:r>
        <w:rPr>
          <w:color w:val="231F20"/>
          <w:spacing w:val="-14"/>
        </w:rPr>
        <w:t> </w:t>
      </w:r>
      <w:r>
        <w:rPr>
          <w:color w:val="231F20"/>
        </w:rPr>
        <w:t>Spaniern</w:t>
      </w:r>
      <w:r>
        <w:rPr>
          <w:color w:val="231F20"/>
          <w:spacing w:val="-14"/>
        </w:rPr>
        <w:t> </w:t>
      </w:r>
      <w:r>
        <w:rPr>
          <w:color w:val="231F20"/>
        </w:rPr>
        <w:t>gibt.</w:t>
      </w:r>
      <w:r>
        <w:rPr>
          <w:color w:val="231F20"/>
          <w:spacing w:val="-13"/>
        </w:rPr>
        <w:t> </w:t>
      </w:r>
      <w:r>
        <w:rPr>
          <w:color w:val="231F20"/>
        </w:rPr>
        <w:t>Es</w:t>
      </w:r>
      <w:r>
        <w:rPr>
          <w:color w:val="231F20"/>
          <w:spacing w:val="-14"/>
        </w:rPr>
        <w:t> </w:t>
      </w:r>
      <w:r>
        <w:rPr>
          <w:color w:val="231F20"/>
        </w:rPr>
        <w:t>ist</w:t>
      </w:r>
      <w:r>
        <w:rPr>
          <w:color w:val="231F20"/>
          <w:spacing w:val="-14"/>
        </w:rPr>
        <w:t> </w:t>
      </w:r>
      <w:r>
        <w:rPr>
          <w:color w:val="231F20"/>
        </w:rPr>
        <w:t>eine</w:t>
      </w:r>
      <w:r>
        <w:rPr>
          <w:color w:val="231F20"/>
          <w:spacing w:val="-14"/>
        </w:rPr>
        <w:t> </w:t>
      </w:r>
      <w:r>
        <w:rPr>
          <w:color w:val="231F20"/>
        </w:rPr>
        <w:t>sehr</w:t>
      </w:r>
      <w:r>
        <w:rPr>
          <w:color w:val="231F20"/>
          <w:spacing w:val="-13"/>
        </w:rPr>
        <w:t> </w:t>
      </w:r>
      <w:r>
        <w:rPr>
          <w:color w:val="231F20"/>
        </w:rPr>
        <w:t>gute</w:t>
      </w:r>
      <w:r>
        <w:rPr>
          <w:color w:val="231F20"/>
          <w:spacing w:val="-14"/>
        </w:rPr>
        <w:t> </w:t>
      </w:r>
      <w:r>
        <w:rPr>
          <w:color w:val="231F20"/>
        </w:rPr>
        <w:t>Bereicherung</w:t>
      </w:r>
      <w:r>
        <w:rPr>
          <w:color w:val="231F20"/>
          <w:spacing w:val="-14"/>
        </w:rPr>
        <w:t> </w:t>
      </w:r>
      <w:r>
        <w:rPr>
          <w:color w:val="231F20"/>
        </w:rPr>
        <w:t>für</w:t>
      </w:r>
      <w:r>
        <w:rPr>
          <w:color w:val="231F20"/>
          <w:spacing w:val="-14"/>
        </w:rPr>
        <w:t> </w:t>
      </w:r>
      <w:r>
        <w:rPr>
          <w:color w:val="231F20"/>
        </w:rPr>
        <w:t>die</w:t>
      </w:r>
      <w:r>
        <w:rPr>
          <w:color w:val="231F20"/>
          <w:spacing w:val="-13"/>
        </w:rPr>
        <w:t> </w:t>
      </w:r>
      <w:r>
        <w:rPr>
          <w:color w:val="231F20"/>
        </w:rPr>
        <w:t>deutsche</w:t>
      </w:r>
      <w:r>
        <w:rPr>
          <w:color w:val="231F20"/>
          <w:spacing w:val="-14"/>
        </w:rPr>
        <w:t> </w:t>
      </w:r>
      <w:r>
        <w:rPr>
          <w:color w:val="231F20"/>
        </w:rPr>
        <w:t>Küche.</w:t>
      </w:r>
    </w:p>
    <w:p>
      <w:pPr>
        <w:pStyle w:val="BodyText"/>
        <w:spacing w:line="340" w:lineRule="auto" w:before="229"/>
        <w:ind w:left="450" w:right="229"/>
      </w:pPr>
      <w:r>
        <w:rPr>
          <w:color w:val="231F20"/>
        </w:rPr>
        <w:t>In</w:t>
      </w:r>
      <w:r>
        <w:rPr>
          <w:color w:val="231F20"/>
          <w:spacing w:val="-20"/>
        </w:rPr>
        <w:t> </w:t>
      </w:r>
      <w:r>
        <w:rPr>
          <w:color w:val="231F20"/>
        </w:rPr>
        <w:t>Deutschland</w:t>
      </w:r>
      <w:r>
        <w:rPr>
          <w:color w:val="231F20"/>
          <w:spacing w:val="-19"/>
        </w:rPr>
        <w:t> </w:t>
      </w:r>
      <w:r>
        <w:rPr>
          <w:color w:val="231F20"/>
        </w:rPr>
        <w:t>geht</w:t>
      </w:r>
      <w:r>
        <w:rPr>
          <w:color w:val="231F20"/>
          <w:spacing w:val="-19"/>
        </w:rPr>
        <w:t> </w:t>
      </w:r>
      <w:r>
        <w:rPr>
          <w:color w:val="231F20"/>
        </w:rPr>
        <w:t>man</w:t>
      </w:r>
      <w:r>
        <w:rPr>
          <w:color w:val="231F20"/>
          <w:spacing w:val="-19"/>
        </w:rPr>
        <w:t> </w:t>
      </w:r>
      <w:r>
        <w:rPr>
          <w:color w:val="231F20"/>
        </w:rPr>
        <w:t>gern</w:t>
      </w:r>
      <w:r>
        <w:rPr>
          <w:color w:val="231F20"/>
          <w:spacing w:val="-19"/>
        </w:rPr>
        <w:t> </w:t>
      </w:r>
      <w:r>
        <w:rPr>
          <w:color w:val="231F20"/>
        </w:rPr>
        <w:t>zum</w:t>
      </w:r>
      <w:r>
        <w:rPr>
          <w:color w:val="231F20"/>
          <w:spacing w:val="-19"/>
        </w:rPr>
        <w:t> </w:t>
      </w:r>
      <w:r>
        <w:rPr>
          <w:color w:val="231F20"/>
        </w:rPr>
        <w:t>Essen</w:t>
      </w:r>
      <w:r>
        <w:rPr>
          <w:color w:val="231F20"/>
          <w:spacing w:val="-19"/>
        </w:rPr>
        <w:t> </w:t>
      </w:r>
      <w:r>
        <w:rPr>
          <w:color w:val="231F20"/>
        </w:rPr>
        <w:t>aus,</w:t>
      </w:r>
      <w:r>
        <w:rPr>
          <w:color w:val="231F20"/>
          <w:spacing w:val="-19"/>
        </w:rPr>
        <w:t> </w:t>
      </w:r>
      <w:r>
        <w:rPr>
          <w:color w:val="231F20"/>
        </w:rPr>
        <w:t>allerdings</w:t>
      </w:r>
      <w:r>
        <w:rPr>
          <w:color w:val="231F20"/>
          <w:spacing w:val="-19"/>
        </w:rPr>
        <w:t> </w:t>
      </w:r>
      <w:r>
        <w:rPr>
          <w:color w:val="231F20"/>
        </w:rPr>
        <w:t>nicht</w:t>
      </w:r>
      <w:r>
        <w:rPr>
          <w:color w:val="231F20"/>
          <w:spacing w:val="-19"/>
        </w:rPr>
        <w:t> </w:t>
      </w:r>
      <w:r>
        <w:rPr>
          <w:color w:val="231F20"/>
        </w:rPr>
        <w:t>so</w:t>
      </w:r>
      <w:r>
        <w:rPr>
          <w:color w:val="231F20"/>
          <w:spacing w:val="-19"/>
        </w:rPr>
        <w:t> </w:t>
      </w:r>
      <w:r>
        <w:rPr>
          <w:color w:val="231F20"/>
        </w:rPr>
        <w:t>oft</w:t>
      </w:r>
      <w:r>
        <w:rPr>
          <w:color w:val="231F20"/>
          <w:spacing w:val="-19"/>
        </w:rPr>
        <w:t> </w:t>
      </w:r>
      <w:r>
        <w:rPr>
          <w:color w:val="231F20"/>
        </w:rPr>
        <w:t>wie</w:t>
      </w:r>
      <w:r>
        <w:rPr>
          <w:color w:val="231F20"/>
          <w:spacing w:val="-19"/>
        </w:rPr>
        <w:t> </w:t>
      </w:r>
      <w:r>
        <w:rPr>
          <w:color w:val="231F20"/>
        </w:rPr>
        <w:t>in</w:t>
      </w:r>
      <w:r>
        <w:rPr>
          <w:color w:val="231F20"/>
          <w:spacing w:val="-19"/>
        </w:rPr>
        <w:t> </w:t>
      </w:r>
      <w:r>
        <w:rPr>
          <w:color w:val="231F20"/>
        </w:rPr>
        <w:t>Ländern</w:t>
      </w:r>
      <w:r>
        <w:rPr>
          <w:color w:val="231F20"/>
          <w:spacing w:val="-20"/>
        </w:rPr>
        <w:t> </w:t>
      </w:r>
      <w:r>
        <w:rPr>
          <w:color w:val="231F20"/>
        </w:rPr>
        <w:t>in</w:t>
      </w:r>
      <w:r>
        <w:rPr>
          <w:color w:val="231F20"/>
          <w:spacing w:val="-19"/>
        </w:rPr>
        <w:t> </w:t>
      </w:r>
      <w:r>
        <w:rPr>
          <w:color w:val="231F20"/>
        </w:rPr>
        <w:t>Süd- Europa. Aber wenn die Familie ein </w:t>
      </w:r>
      <w:r>
        <w:rPr>
          <w:color w:val="231F20"/>
          <w:spacing w:val="-4"/>
        </w:rPr>
        <w:t>Fest </w:t>
      </w:r>
      <w:r>
        <w:rPr>
          <w:color w:val="231F20"/>
        </w:rPr>
        <w:t>feiern möchte, zum Beispiel eine Hochzeit, </w:t>
      </w:r>
      <w:r>
        <w:rPr>
          <w:color w:val="231F20"/>
          <w:spacing w:val="-3"/>
        </w:rPr>
        <w:t>Taufe </w:t>
      </w:r>
      <w:r>
        <w:rPr>
          <w:color w:val="231F20"/>
        </w:rPr>
        <w:t>oder ein Jubiläum, dann feiert man gern in einem</w:t>
      </w:r>
      <w:r>
        <w:rPr>
          <w:color w:val="231F20"/>
          <w:spacing w:val="-25"/>
        </w:rPr>
        <w:t> </w:t>
      </w:r>
      <w:r>
        <w:rPr>
          <w:color w:val="231F20"/>
        </w:rPr>
        <w:t>Restaurant.</w:t>
      </w:r>
    </w:p>
    <w:p>
      <w:pPr>
        <w:pStyle w:val="BodyText"/>
        <w:spacing w:line="340" w:lineRule="auto" w:before="228"/>
        <w:ind w:left="450" w:right="205"/>
      </w:pPr>
      <w:r>
        <w:rPr>
          <w:color w:val="231F20"/>
        </w:rPr>
        <w:t>Die Preise für ein Essen sind genauso unterschiedlich, wie überall sonst in Europa. Eine Imbissbude</w:t>
      </w:r>
      <w:r>
        <w:rPr>
          <w:color w:val="231F20"/>
          <w:spacing w:val="-28"/>
        </w:rPr>
        <w:t> </w:t>
      </w:r>
      <w:r>
        <w:rPr>
          <w:color w:val="231F20"/>
        </w:rPr>
        <w:t>oder</w:t>
      </w:r>
      <w:r>
        <w:rPr>
          <w:color w:val="231F20"/>
          <w:spacing w:val="-29"/>
        </w:rPr>
        <w:t> </w:t>
      </w:r>
      <w:r>
        <w:rPr>
          <w:color w:val="231F20"/>
        </w:rPr>
        <w:t>eine</w:t>
      </w:r>
      <w:r>
        <w:rPr>
          <w:color w:val="231F20"/>
          <w:spacing w:val="-28"/>
        </w:rPr>
        <w:t> </w:t>
      </w:r>
      <w:r>
        <w:rPr>
          <w:color w:val="231F20"/>
        </w:rPr>
        <w:t>Snackbar,</w:t>
      </w:r>
      <w:r>
        <w:rPr>
          <w:color w:val="231F20"/>
          <w:spacing w:val="-28"/>
        </w:rPr>
        <w:t> </w:t>
      </w:r>
      <w:r>
        <w:rPr>
          <w:color w:val="231F20"/>
        </w:rPr>
        <w:t>an</w:t>
      </w:r>
      <w:r>
        <w:rPr>
          <w:color w:val="231F20"/>
          <w:spacing w:val="-28"/>
        </w:rPr>
        <w:t> </w:t>
      </w:r>
      <w:r>
        <w:rPr>
          <w:color w:val="231F20"/>
        </w:rPr>
        <w:t>der</w:t>
      </w:r>
      <w:r>
        <w:rPr>
          <w:color w:val="231F20"/>
          <w:spacing w:val="-28"/>
        </w:rPr>
        <w:t> </w:t>
      </w:r>
      <w:r>
        <w:rPr>
          <w:color w:val="231F20"/>
        </w:rPr>
        <w:t>man</w:t>
      </w:r>
      <w:r>
        <w:rPr>
          <w:color w:val="231F20"/>
          <w:spacing w:val="-28"/>
        </w:rPr>
        <w:t> </w:t>
      </w:r>
      <w:r>
        <w:rPr>
          <w:color w:val="231F20"/>
        </w:rPr>
        <w:t>seine</w:t>
      </w:r>
      <w:r>
        <w:rPr>
          <w:color w:val="231F20"/>
          <w:spacing w:val="-28"/>
        </w:rPr>
        <w:t> </w:t>
      </w:r>
      <w:r>
        <w:rPr>
          <w:color w:val="231F20"/>
        </w:rPr>
        <w:t>Bratwurst</w:t>
      </w:r>
      <w:r>
        <w:rPr>
          <w:color w:val="231F20"/>
          <w:spacing w:val="-28"/>
        </w:rPr>
        <w:t> </w:t>
      </w:r>
      <w:r>
        <w:rPr>
          <w:color w:val="231F20"/>
        </w:rPr>
        <w:t>im</w:t>
      </w:r>
      <w:r>
        <w:rPr>
          <w:color w:val="231F20"/>
          <w:spacing w:val="-28"/>
        </w:rPr>
        <w:t> </w:t>
      </w:r>
      <w:r>
        <w:rPr>
          <w:color w:val="231F20"/>
        </w:rPr>
        <w:t>Stehen</w:t>
      </w:r>
      <w:r>
        <w:rPr>
          <w:color w:val="231F20"/>
          <w:spacing w:val="-28"/>
        </w:rPr>
        <w:t> </w:t>
      </w:r>
      <w:r>
        <w:rPr>
          <w:color w:val="231F20"/>
        </w:rPr>
        <w:t>isst,</w:t>
      </w:r>
      <w:r>
        <w:rPr>
          <w:color w:val="231F20"/>
          <w:spacing w:val="-28"/>
        </w:rPr>
        <w:t> </w:t>
      </w:r>
      <w:r>
        <w:rPr>
          <w:color w:val="231F20"/>
        </w:rPr>
        <w:t>ist</w:t>
      </w:r>
      <w:r>
        <w:rPr>
          <w:color w:val="231F20"/>
          <w:spacing w:val="-28"/>
        </w:rPr>
        <w:t> </w:t>
      </w:r>
      <w:r>
        <w:rPr>
          <w:color w:val="231F20"/>
        </w:rPr>
        <w:t>natürlich</w:t>
      </w:r>
      <w:r>
        <w:rPr>
          <w:color w:val="231F20"/>
          <w:spacing w:val="-28"/>
        </w:rPr>
        <w:t> </w:t>
      </w:r>
      <w:r>
        <w:rPr>
          <w:color w:val="231F20"/>
        </w:rPr>
        <w:t>viel billiger als ein</w:t>
      </w:r>
      <w:r>
        <w:rPr>
          <w:color w:val="231F20"/>
          <w:spacing w:val="-2"/>
        </w:rPr>
        <w:t> </w:t>
      </w:r>
      <w:r>
        <w:rPr>
          <w:color w:val="231F20"/>
        </w:rPr>
        <w:t>Gourmet-Restaurant.</w:t>
      </w:r>
    </w:p>
    <w:p>
      <w:pPr>
        <w:pStyle w:val="BodyText"/>
        <w:spacing w:before="228"/>
        <w:ind w:left="450"/>
      </w:pPr>
      <w:r>
        <w:rPr>
          <w:color w:val="231F20"/>
        </w:rPr>
        <w:t>Wir wünschen GUTEN APPETIT in Deutschland!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300" w:bottom="780" w:left="1080" w:right="1140"/>
          <w:pgNumType w:start="1"/>
        </w:sectPr>
      </w:pPr>
    </w:p>
    <w:p>
      <w:pPr>
        <w:pStyle w:val="BodyText"/>
        <w:spacing w:line="40" w:lineRule="exact"/>
        <w:ind w:left="90"/>
        <w:rPr>
          <w:sz w:val="4"/>
        </w:rPr>
      </w:pPr>
      <w:r>
        <w:rPr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ffc60a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Heading1"/>
      </w:pPr>
      <w:r>
        <w:rPr>
          <w:color w:val="231F20"/>
          <w:w w:val="110"/>
        </w:rPr>
        <w:t>Richtig </w:t>
      </w:r>
      <w:r>
        <w:rPr>
          <w:color w:val="ED1C24"/>
          <w:w w:val="110"/>
        </w:rPr>
        <w:t>(R) </w:t>
      </w:r>
      <w:r>
        <w:rPr>
          <w:color w:val="231F20"/>
          <w:w w:val="110"/>
        </w:rPr>
        <w:t>oder falsch</w:t>
      </w:r>
      <w:r>
        <w:rPr>
          <w:color w:val="231F20"/>
          <w:spacing w:val="55"/>
          <w:w w:val="110"/>
        </w:rPr>
        <w:t> </w:t>
      </w:r>
      <w:r>
        <w:rPr>
          <w:color w:val="ED1C24"/>
          <w:w w:val="110"/>
        </w:rPr>
        <w:t>(F)</w:t>
      </w:r>
      <w:r>
        <w:rPr>
          <w:color w:val="231F20"/>
          <w:w w:val="110"/>
        </w:rPr>
        <w:t>?</w:t>
      </w:r>
    </w:p>
    <w:p>
      <w:pPr>
        <w:pStyle w:val="BodyText"/>
        <w:spacing w:before="11"/>
        <w:rPr>
          <w:rFonts w:ascii="Calibri"/>
          <w:b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1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Das deutsche Essen ist das Beste in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Europa.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Es gibt kein typisches deutsches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Essen.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Jede Landschaft hat eigene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Spazialitäten.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In Schleswig-Holstein liebt man die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Weißwurst.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In Bayern isst man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Teigwaren.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Dresden ist für das Marzipan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bekannt.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Dresden ist für den Christstollen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bekannt.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Lübeck gibt leckeren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Marzipan.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314" w:lineRule="auto" w:before="1" w:after="0"/>
        <w:ind w:left="904" w:right="438" w:hanging="334"/>
        <w:jc w:val="left"/>
        <w:rPr>
          <w:sz w:val="24"/>
        </w:rPr>
      </w:pPr>
      <w:r>
        <w:rPr>
          <w:color w:val="231F20"/>
          <w:sz w:val="24"/>
        </w:rPr>
        <w:t>Es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gibt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viele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Restaurants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von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z.B.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Italienern,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Griechen,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Türken,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Jugoslaven,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Chinesen und Spaniern in Deutschland.</w:t>
      </w: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234" w:after="0"/>
        <w:ind w:left="904" w:right="0" w:hanging="454"/>
        <w:jc w:val="left"/>
        <w:rPr>
          <w:sz w:val="24"/>
        </w:rPr>
      </w:pPr>
      <w:r>
        <w:rPr>
          <w:color w:val="231F20"/>
          <w:sz w:val="24"/>
        </w:rPr>
        <w:t>In Deutschland geht man gern zum Essen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aus.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314" w:lineRule="auto" w:before="1" w:after="0"/>
        <w:ind w:left="904" w:right="1776" w:hanging="454"/>
        <w:jc w:val="left"/>
        <w:rPr>
          <w:sz w:val="24"/>
        </w:rPr>
      </w:pPr>
      <w:r>
        <w:rPr>
          <w:color w:val="231F20"/>
          <w:spacing w:val="-3"/>
          <w:sz w:val="24"/>
        </w:rPr>
        <w:t>Wenn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20"/>
          <w:sz w:val="24"/>
        </w:rPr>
        <w:t> </w:t>
      </w:r>
      <w:r>
        <w:rPr>
          <w:color w:val="231F20"/>
          <w:sz w:val="24"/>
        </w:rPr>
        <w:t>Familie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ein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3"/>
          <w:sz w:val="24"/>
        </w:rPr>
        <w:t>Fest</w:t>
      </w:r>
      <w:r>
        <w:rPr>
          <w:color w:val="231F20"/>
          <w:spacing w:val="-20"/>
          <w:sz w:val="24"/>
        </w:rPr>
        <w:t> </w:t>
      </w:r>
      <w:r>
        <w:rPr>
          <w:color w:val="231F20"/>
          <w:sz w:val="24"/>
        </w:rPr>
        <w:t>feiern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möchte</w:t>
      </w:r>
      <w:r>
        <w:rPr>
          <w:color w:val="231F20"/>
          <w:spacing w:val="-20"/>
          <w:sz w:val="24"/>
        </w:rPr>
        <w:t> </w:t>
      </w:r>
      <w:r>
        <w:rPr>
          <w:color w:val="231F20"/>
          <w:sz w:val="24"/>
        </w:rPr>
        <w:t>feiert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man</w:t>
      </w:r>
      <w:r>
        <w:rPr>
          <w:color w:val="231F20"/>
          <w:spacing w:val="-20"/>
          <w:sz w:val="24"/>
        </w:rPr>
        <w:t> </w:t>
      </w:r>
      <w:r>
        <w:rPr>
          <w:color w:val="231F20"/>
          <w:sz w:val="24"/>
        </w:rPr>
        <w:t>nicht</w:t>
      </w:r>
      <w:r>
        <w:rPr>
          <w:color w:val="231F20"/>
          <w:spacing w:val="-20"/>
          <w:sz w:val="24"/>
        </w:rPr>
        <w:t> </w:t>
      </w:r>
      <w:r>
        <w:rPr>
          <w:color w:val="231F20"/>
          <w:sz w:val="24"/>
        </w:rPr>
        <w:t>gern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20"/>
          <w:sz w:val="24"/>
        </w:rPr>
        <w:t> </w:t>
      </w:r>
      <w:r>
        <w:rPr>
          <w:color w:val="231F20"/>
          <w:sz w:val="24"/>
        </w:rPr>
        <w:t>einem Restaurant.</w:t>
      </w: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234" w:after="0"/>
        <w:ind w:left="904" w:right="0" w:hanging="454"/>
        <w:jc w:val="left"/>
        <w:rPr>
          <w:sz w:val="24"/>
        </w:rPr>
      </w:pPr>
      <w:r>
        <w:rPr>
          <w:color w:val="231F20"/>
          <w:sz w:val="24"/>
        </w:rPr>
        <w:t>Eine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Imbissbude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oder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Snackbar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viel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billiger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als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Gourmet-Restaurant.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94" w:footer="585" w:top="1300" w:bottom="780" w:left="1080" w:right="1140"/>
        </w:sectPr>
      </w:pPr>
    </w:p>
    <w:p>
      <w:pPr>
        <w:pStyle w:val="BodyText"/>
        <w:spacing w:line="40" w:lineRule="exact"/>
        <w:ind w:left="90"/>
        <w:rPr>
          <w:sz w:val="4"/>
        </w:rPr>
      </w:pPr>
      <w:r>
        <w:rPr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ed1c24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Heading1"/>
      </w:pPr>
      <w:r>
        <w:rPr>
          <w:color w:val="231F20"/>
          <w:w w:val="110"/>
        </w:rPr>
        <w:t>Richtig </w:t>
      </w:r>
      <w:r>
        <w:rPr>
          <w:color w:val="ED1C24"/>
          <w:w w:val="110"/>
        </w:rPr>
        <w:t>(R) </w:t>
      </w:r>
      <w:r>
        <w:rPr>
          <w:color w:val="231F20"/>
          <w:w w:val="110"/>
        </w:rPr>
        <w:t>oder falsch</w:t>
      </w:r>
      <w:r>
        <w:rPr>
          <w:color w:val="231F20"/>
          <w:spacing w:val="55"/>
          <w:w w:val="110"/>
        </w:rPr>
        <w:t> </w:t>
      </w:r>
      <w:r>
        <w:rPr>
          <w:color w:val="ED1C24"/>
          <w:w w:val="110"/>
        </w:rPr>
        <w:t>(F)</w:t>
      </w:r>
      <w:r>
        <w:rPr>
          <w:color w:val="231F20"/>
          <w:w w:val="110"/>
        </w:rPr>
        <w:t>?</w:t>
      </w:r>
    </w:p>
    <w:p>
      <w:pPr>
        <w:pStyle w:val="BodyText"/>
        <w:spacing w:before="11"/>
        <w:rPr>
          <w:rFonts w:ascii="Calibri"/>
          <w:b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1" w:after="0"/>
        <w:ind w:left="904" w:right="0" w:hanging="334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Das deutsche Essen ist das Beste in Europa.</w:t>
      </w:r>
      <w:r>
        <w:rPr>
          <w:color w:val="231F20"/>
          <w:spacing w:val="4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BodyText"/>
        <w:spacing w:before="8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Es gibt kein typisches deutsches Essen.</w:t>
      </w:r>
      <w:r>
        <w:rPr>
          <w:color w:val="231F20"/>
          <w:spacing w:val="8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BodyText"/>
        <w:spacing w:before="9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Jede Landschaft hat eigene Spazialitäten.</w:t>
      </w:r>
      <w:r>
        <w:rPr>
          <w:color w:val="231F20"/>
          <w:spacing w:val="8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R</w:t>
      </w:r>
    </w:p>
    <w:p>
      <w:pPr>
        <w:pStyle w:val="BodyText"/>
        <w:spacing w:before="9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In Schleswig-Holstein liebt man die Weißwurst.</w:t>
      </w:r>
      <w:r>
        <w:rPr>
          <w:color w:val="231F20"/>
          <w:spacing w:val="2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F</w:t>
      </w:r>
    </w:p>
    <w:p>
      <w:pPr>
        <w:pStyle w:val="BodyText"/>
        <w:spacing w:before="8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In Bayern isst man Teigwaren.</w:t>
      </w:r>
      <w:r>
        <w:rPr>
          <w:color w:val="231F20"/>
          <w:spacing w:val="9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BodyText"/>
        <w:spacing w:before="9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Dresden ist für das Marzipan bekannt.</w:t>
      </w:r>
      <w:r>
        <w:rPr>
          <w:color w:val="231F20"/>
          <w:spacing w:val="8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F</w:t>
      </w:r>
    </w:p>
    <w:p>
      <w:pPr>
        <w:pStyle w:val="BodyText"/>
        <w:spacing w:before="9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Dresden ist für den Christstollen bekannt.</w:t>
      </w:r>
      <w:r>
        <w:rPr>
          <w:color w:val="231F20"/>
          <w:spacing w:val="7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R</w:t>
      </w:r>
    </w:p>
    <w:p>
      <w:pPr>
        <w:pStyle w:val="BodyText"/>
        <w:spacing w:before="8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1" w:after="0"/>
        <w:ind w:left="904" w:right="0" w:hanging="334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Lübeck gibt leckeren Marzipan.</w:t>
      </w:r>
      <w:r>
        <w:rPr>
          <w:color w:val="231F20"/>
          <w:spacing w:val="10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R</w:t>
      </w:r>
    </w:p>
    <w:p>
      <w:pPr>
        <w:pStyle w:val="BodyText"/>
        <w:spacing w:before="8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304" w:lineRule="auto" w:before="0" w:after="0"/>
        <w:ind w:left="904" w:right="438" w:hanging="334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Es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gibt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viele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Restaurants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von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z.B.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Italienern,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Griechen,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Türken,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Jugoslaven,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Chinesen und Spaniern in Deutschland.</w:t>
      </w:r>
      <w:r>
        <w:rPr>
          <w:color w:val="231F20"/>
          <w:spacing w:val="11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R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242" w:after="0"/>
        <w:ind w:left="904" w:right="0" w:hanging="454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In Deutschland geht man gern zum Essen aus.</w:t>
      </w:r>
      <w:r>
        <w:rPr>
          <w:color w:val="231F20"/>
          <w:spacing w:val="5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BodyText"/>
        <w:spacing w:before="8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454"/>
        <w:jc w:val="left"/>
        <w:rPr>
          <w:rFonts w:ascii="Century Gothic" w:hAnsi="Century Gothic"/>
          <w:i/>
          <w:sz w:val="24"/>
        </w:rPr>
      </w:pPr>
      <w:r>
        <w:rPr>
          <w:color w:val="231F20"/>
          <w:spacing w:val="-3"/>
          <w:sz w:val="24"/>
        </w:rPr>
        <w:t>Wenn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Familie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ein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3"/>
          <w:sz w:val="24"/>
        </w:rPr>
        <w:t>Fest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feiern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möchte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feiert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man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nicht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gern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einem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Restaurant.</w:t>
      </w:r>
      <w:r>
        <w:rPr>
          <w:color w:val="231F20"/>
          <w:spacing w:val="36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F</w:t>
      </w:r>
    </w:p>
    <w:p>
      <w:pPr>
        <w:pStyle w:val="BodyText"/>
        <w:spacing w:before="9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454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Eine Imbissbude oder Snackbar ist viel billiger als ein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Gourmet-Restaurant. </w:t>
      </w:r>
      <w:r>
        <w:rPr>
          <w:rFonts w:ascii="Century Gothic"/>
          <w:i/>
          <w:color w:val="ED1C24"/>
          <w:sz w:val="24"/>
        </w:rPr>
        <w:t>R</w:t>
      </w:r>
    </w:p>
    <w:sectPr>
      <w:headerReference w:type="default" r:id="rId8"/>
      <w:pgSz w:w="11910" w:h="16840"/>
      <w:pgMar w:header="794" w:footer="585" w:top="1300" w:bottom="780" w:left="10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40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83.8pt;height:11.65pt;mso-position-horizontal-relative:page;mso-position-vertical-relative:page;z-index:-421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4192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416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97.15pt;height:21.15pt;mso-position-horizontal-relative:page;mso-position-vertical-relative:page;z-index:-42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26.1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8.527599pt;margin-top:38.685013pt;width:169pt;height:21.15pt;mso-position-horizontal-relative:page;mso-position-vertical-relative:page;z-index:-41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26.1 ·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8.527599pt;margin-top:38.685013pt;width:161.4pt;height:21.15pt;mso-position-horizontal-relative:page;mso-position-vertical-relative:page;z-index:-41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26.1 · </w:t>
                </w:r>
                <w:r>
                  <w:rPr>
                    <w:rFonts w:ascii="Trebuchet MS" w:hAnsi="Trebuchet MS"/>
                    <w:i/>
                    <w:color w:val="6D6E71"/>
                    <w:w w:val="105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904" w:hanging="334"/>
        <w:jc w:val="right"/>
      </w:pPr>
      <w:rPr>
        <w:rFonts w:hint="default" w:ascii="Palatino Linotype" w:hAnsi="Palatino Linotype" w:eastAsia="Palatino Linotype" w:cs="Palatino Linotype"/>
        <w:b/>
        <w:bCs/>
        <w:color w:val="231F20"/>
        <w:spacing w:val="-3"/>
        <w:w w:val="92"/>
        <w:sz w:val="24"/>
        <w:szCs w:val="24"/>
      </w:rPr>
    </w:lvl>
    <w:lvl w:ilvl="1">
      <w:start w:val="0"/>
      <w:numFmt w:val="bullet"/>
      <w:lvlText w:val="•"/>
      <w:lvlJc w:val="left"/>
      <w:pPr>
        <w:ind w:left="1778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7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4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1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9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8" w:hanging="3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04" w:hanging="334"/>
        <w:jc w:val="right"/>
      </w:pPr>
      <w:rPr>
        <w:rFonts w:hint="default" w:ascii="Palatino Linotype" w:hAnsi="Palatino Linotype" w:eastAsia="Palatino Linotype" w:cs="Palatino Linotype"/>
        <w:b/>
        <w:bCs/>
        <w:color w:val="231F20"/>
        <w:spacing w:val="-3"/>
        <w:w w:val="92"/>
        <w:sz w:val="24"/>
        <w:szCs w:val="24"/>
      </w:rPr>
    </w:lvl>
    <w:lvl w:ilvl="1">
      <w:start w:val="0"/>
      <w:numFmt w:val="bullet"/>
      <w:lvlText w:val="•"/>
      <w:lvlJc w:val="left"/>
      <w:pPr>
        <w:ind w:left="1778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7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4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1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9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8" w:hanging="33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6"/>
      <w:ind w:left="110"/>
      <w:outlineLvl w:val="1"/>
    </w:pPr>
    <w:rPr>
      <w:rFonts w:ascii="Calibri" w:hAnsi="Calibri" w:eastAsia="Calibri" w:cs="Calibri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904" w:hanging="334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2018-11-07T11:49:20Z</dcterms:created>
  <dcterms:modified xsi:type="dcterms:W3CDTF">2018-11-07T11:49:20Z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